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7D213" w14:textId="77777777" w:rsidR="008624AB" w:rsidRDefault="008624AB">
      <w:pPr>
        <w:pStyle w:val="Normal1"/>
        <w:pBdr>
          <w:top w:val="nil"/>
          <w:left w:val="nil"/>
          <w:bottom w:val="nil"/>
          <w:right w:val="nil"/>
          <w:between w:val="nil"/>
        </w:pBdr>
        <w:spacing w:line="276" w:lineRule="auto"/>
        <w:rPr>
          <w:rFonts w:ascii="Work Sans" w:eastAsia="Work Sans" w:hAnsi="Work Sans" w:cs="Work Sans"/>
          <w:b/>
          <w:color w:val="248BCB"/>
          <w:sz w:val="28"/>
          <w:szCs w:val="28"/>
        </w:rPr>
      </w:pPr>
      <w:bookmarkStart w:id="0" w:name="_GoBack"/>
      <w:bookmarkEnd w:id="0"/>
    </w:p>
    <w:p w14:paraId="3312FBFE" w14:textId="77777777" w:rsidR="008624AB" w:rsidRDefault="008624AB">
      <w:pPr>
        <w:pStyle w:val="Normal1"/>
        <w:pBdr>
          <w:top w:val="nil"/>
          <w:left w:val="nil"/>
          <w:bottom w:val="nil"/>
          <w:right w:val="nil"/>
          <w:between w:val="nil"/>
        </w:pBdr>
        <w:spacing w:line="276" w:lineRule="auto"/>
        <w:rPr>
          <w:rFonts w:ascii="Work Sans" w:eastAsia="Work Sans" w:hAnsi="Work Sans" w:cs="Work Sans"/>
          <w:b/>
          <w:color w:val="248BCB"/>
        </w:rPr>
      </w:pPr>
    </w:p>
    <w:p w14:paraId="7A5A17FC" w14:textId="77777777" w:rsidR="008624AB" w:rsidRDefault="007F6A49">
      <w:pPr>
        <w:pStyle w:val="Normal1"/>
        <w:spacing w:line="276" w:lineRule="auto"/>
        <w:rPr>
          <w:rFonts w:ascii="Work Sans" w:eastAsia="Work Sans" w:hAnsi="Work Sans" w:cs="Work Sans"/>
          <w:color w:val="4A4A4A"/>
          <w:highlight w:val="white"/>
        </w:rPr>
      </w:pPr>
      <w:r>
        <w:rPr>
          <w:rFonts w:ascii="Work Sans" w:eastAsia="Work Sans" w:hAnsi="Work Sans" w:cs="Work Sans"/>
          <w:b/>
          <w:color w:val="248BCB"/>
        </w:rPr>
        <w:t xml:space="preserve">Template Letter to Families </w:t>
      </w:r>
      <w:r>
        <w:rPr>
          <w:rFonts w:ascii="Work Sans" w:eastAsia="Work Sans" w:hAnsi="Work Sans" w:cs="Work Sans"/>
          <w:color w:val="4A4A4A"/>
          <w:highlight w:val="white"/>
        </w:rPr>
        <w:t xml:space="preserve"> </w:t>
      </w:r>
    </w:p>
    <w:p w14:paraId="6D572125"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This template letter can be used to send participant families important information regarding your scheduled program. Fill </w:t>
      </w:r>
      <w:r>
        <w:rPr>
          <w:rFonts w:ascii="Work Sans" w:eastAsia="Work Sans" w:hAnsi="Work Sans" w:cs="Work Sans"/>
          <w:color w:val="4A4A4A"/>
          <w:sz w:val="22"/>
          <w:szCs w:val="22"/>
          <w:highlight w:val="yellow"/>
        </w:rPr>
        <w:t xml:space="preserve">high-lighted yellow </w:t>
      </w:r>
      <w:r>
        <w:rPr>
          <w:rFonts w:ascii="Work Sans" w:eastAsia="Work Sans" w:hAnsi="Work Sans" w:cs="Work Sans"/>
          <w:color w:val="4A4A4A"/>
          <w:sz w:val="22"/>
          <w:szCs w:val="22"/>
          <w:highlight w:val="white"/>
        </w:rPr>
        <w:t>with details specific to your program.</w:t>
      </w:r>
    </w:p>
    <w:p w14:paraId="429F795C" w14:textId="77777777" w:rsidR="008624AB" w:rsidRDefault="008624AB">
      <w:pPr>
        <w:pStyle w:val="Normal1"/>
        <w:widowControl w:val="0"/>
        <w:spacing w:line="276" w:lineRule="auto"/>
        <w:rPr>
          <w:rFonts w:ascii="Work Sans" w:eastAsia="Work Sans" w:hAnsi="Work Sans" w:cs="Work Sans"/>
          <w:color w:val="4A4A4A"/>
          <w:sz w:val="22"/>
          <w:szCs w:val="22"/>
          <w:highlight w:val="white"/>
        </w:rPr>
      </w:pPr>
    </w:p>
    <w:p w14:paraId="7AFF8E11"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Estimadas familias:</w:t>
      </w:r>
    </w:p>
    <w:p w14:paraId="38FA259A"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6F814F7F"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Con el propósito de profundizar la experiencia educativa de su hijo(a), participaremos en un programa de ciencias ambientales de NatureBridge en Yosemite. Esta experiencia, realizada bajo la debida supervisión, será una divertida y emocionante adición al plan académico regular de su hijo(a) en nuestra escuela.</w:t>
      </w:r>
    </w:p>
    <w:p w14:paraId="4ED3B113"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2A3CFC25"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Tenemos previsto llevar a cabo el programa en las siguientes fechas: </w:t>
      </w:r>
      <w:r>
        <w:rPr>
          <w:rFonts w:ascii="Work Sans" w:eastAsia="Work Sans" w:hAnsi="Work Sans" w:cs="Work Sans"/>
          <w:color w:val="4A4A4A"/>
          <w:sz w:val="22"/>
          <w:szCs w:val="22"/>
          <w:highlight w:val="yellow"/>
        </w:rPr>
        <w:t>DATES</w:t>
      </w:r>
      <w:r>
        <w:rPr>
          <w:rFonts w:ascii="Work Sans" w:eastAsia="Work Sans" w:hAnsi="Work Sans" w:cs="Work Sans"/>
          <w:color w:val="4A4A4A"/>
          <w:sz w:val="22"/>
          <w:szCs w:val="22"/>
          <w:highlight w:val="white"/>
        </w:rPr>
        <w:t>.</w:t>
      </w:r>
    </w:p>
    <w:p w14:paraId="00A1F3E8"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6016C44D"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NatureBridge es una organización sin fines de lucro establecida en 1971 que ofrece programas prácticos de ciencias ambientales en parques nacionales. Los experimentados instructores de los programas de NatureBridge cuentan con capacitación profesional y velan por la seguridad física y emocional de los alumnos. Los monitores escolares y el personal con capacitación profesional de NatureBridge acompañarán a los participantes y protegerán su seguridad las 24 horas del día. Los programas de NatureBridge son sensibles e inclusivos desde el punto de vista cultural.</w:t>
      </w:r>
    </w:p>
    <w:p w14:paraId="6475A094"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0F9E3492" w14:textId="77777777" w:rsidR="008624AB" w:rsidRDefault="007F6A49">
      <w:pPr>
        <w:pStyle w:val="Normal1"/>
        <w:widowControl w:val="0"/>
        <w:spacing w:line="276" w:lineRule="auto"/>
        <w:rPr>
          <w:rFonts w:ascii="Work Sans" w:eastAsia="Work Sans" w:hAnsi="Work Sans" w:cs="Work Sans"/>
          <w:b/>
          <w:color w:val="4A4A4A"/>
          <w:sz w:val="22"/>
          <w:szCs w:val="22"/>
          <w:highlight w:val="white"/>
        </w:rPr>
      </w:pPr>
      <w:r>
        <w:rPr>
          <w:rFonts w:ascii="Work Sans" w:eastAsia="Work Sans" w:hAnsi="Work Sans" w:cs="Work Sans"/>
          <w:b/>
          <w:color w:val="4A4A4A"/>
          <w:sz w:val="22"/>
          <w:szCs w:val="22"/>
          <w:highlight w:val="white"/>
        </w:rPr>
        <w:t>Costo</w:t>
      </w:r>
    </w:p>
    <w:p w14:paraId="4353809B"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El costo por alumno para esta salida es de $</w:t>
      </w:r>
      <w:r>
        <w:rPr>
          <w:rFonts w:ascii="Work Sans" w:eastAsia="Work Sans" w:hAnsi="Work Sans" w:cs="Work Sans"/>
          <w:color w:val="4A4A4A"/>
          <w:sz w:val="22"/>
          <w:szCs w:val="22"/>
          <w:highlight w:val="yellow"/>
        </w:rPr>
        <w:t>XXX</w:t>
      </w:r>
      <w:r>
        <w:rPr>
          <w:rFonts w:ascii="Work Sans" w:eastAsia="Work Sans" w:hAnsi="Work Sans" w:cs="Work Sans"/>
          <w:color w:val="4A4A4A"/>
          <w:sz w:val="22"/>
          <w:szCs w:val="22"/>
          <w:highlight w:val="white"/>
        </w:rPr>
        <w:t xml:space="preserve">. Envíe su pago a </w:t>
      </w:r>
      <w:r>
        <w:rPr>
          <w:rFonts w:ascii="Work Sans" w:eastAsia="Work Sans" w:hAnsi="Work Sans" w:cs="Work Sans"/>
          <w:color w:val="4A4A4A"/>
          <w:sz w:val="22"/>
          <w:szCs w:val="22"/>
          <w:highlight w:val="yellow"/>
        </w:rPr>
        <w:t>&lt;address and/or contact&gt;</w:t>
      </w:r>
      <w:r>
        <w:rPr>
          <w:rFonts w:ascii="Work Sans" w:eastAsia="Work Sans" w:hAnsi="Work Sans" w:cs="Work Sans"/>
          <w:color w:val="4A4A4A"/>
          <w:sz w:val="22"/>
          <w:szCs w:val="22"/>
          <w:highlight w:val="white"/>
        </w:rPr>
        <w:t xml:space="preserve"> antes del </w:t>
      </w:r>
      <w:r>
        <w:rPr>
          <w:rFonts w:ascii="Work Sans" w:eastAsia="Work Sans" w:hAnsi="Work Sans" w:cs="Work Sans"/>
          <w:color w:val="4A4A4A"/>
          <w:sz w:val="22"/>
          <w:szCs w:val="22"/>
          <w:highlight w:val="yellow"/>
        </w:rPr>
        <w:t>DATE</w:t>
      </w:r>
      <w:r>
        <w:rPr>
          <w:rFonts w:ascii="Work Sans" w:eastAsia="Work Sans" w:hAnsi="Work Sans" w:cs="Work Sans"/>
          <w:color w:val="4A4A4A"/>
          <w:sz w:val="22"/>
          <w:szCs w:val="22"/>
          <w:highlight w:val="white"/>
        </w:rPr>
        <w:t>.</w:t>
      </w:r>
    </w:p>
    <w:p w14:paraId="7579A3A8"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56884CB4" w14:textId="77777777" w:rsidR="008624AB" w:rsidRDefault="007F6A49">
      <w:pPr>
        <w:pStyle w:val="Normal1"/>
        <w:widowControl w:val="0"/>
        <w:spacing w:line="276" w:lineRule="auto"/>
        <w:rPr>
          <w:rFonts w:ascii="Work Sans" w:eastAsia="Work Sans" w:hAnsi="Work Sans" w:cs="Work Sans"/>
          <w:b/>
          <w:color w:val="4A4A4A"/>
          <w:sz w:val="22"/>
          <w:szCs w:val="22"/>
          <w:highlight w:val="white"/>
        </w:rPr>
      </w:pPr>
      <w:r>
        <w:rPr>
          <w:rFonts w:ascii="Work Sans" w:eastAsia="Work Sans" w:hAnsi="Work Sans" w:cs="Work Sans"/>
          <w:b/>
          <w:color w:val="4A4A4A"/>
          <w:sz w:val="22"/>
          <w:szCs w:val="22"/>
          <w:highlight w:val="white"/>
        </w:rPr>
        <w:t>Documentación requerida</w:t>
      </w:r>
    </w:p>
    <w:p w14:paraId="45F38C27"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NatureBridge Yosemite requiere que todos los adultos y menores participantes llenen un formulario de registro en línea antes del </w:t>
      </w:r>
      <w:r>
        <w:rPr>
          <w:rFonts w:ascii="Work Sans" w:eastAsia="Work Sans" w:hAnsi="Work Sans" w:cs="Work Sans"/>
          <w:color w:val="4A4A4A"/>
          <w:sz w:val="22"/>
          <w:szCs w:val="22"/>
          <w:highlight w:val="yellow"/>
        </w:rPr>
        <w:t>DATE</w:t>
      </w:r>
      <w:r>
        <w:rPr>
          <w:rFonts w:ascii="Work Sans" w:eastAsia="Work Sans" w:hAnsi="Work Sans" w:cs="Work Sans"/>
          <w:color w:val="4A4A4A"/>
          <w:sz w:val="22"/>
          <w:szCs w:val="22"/>
          <w:highlight w:val="white"/>
        </w:rPr>
        <w:t xml:space="preserve">. Es necesario que usted firme el formulario de registro de NatureBridge para que el alumno pueda participar en el programa. Sin el formulario debidamente llenado, su hijo(a) no podrá participar en el programa. Póngase en contacto con </w:t>
      </w:r>
      <w:r>
        <w:rPr>
          <w:rFonts w:ascii="Work Sans" w:eastAsia="Work Sans" w:hAnsi="Work Sans" w:cs="Work Sans"/>
          <w:color w:val="4A4A4A"/>
          <w:sz w:val="22"/>
          <w:szCs w:val="22"/>
          <w:highlight w:val="yellow"/>
        </w:rPr>
        <w:t>GROUP COORDINATOR NAME</w:t>
      </w:r>
      <w:r>
        <w:rPr>
          <w:rFonts w:ascii="Work Sans" w:eastAsia="Work Sans" w:hAnsi="Work Sans" w:cs="Work Sans"/>
          <w:color w:val="4A4A4A"/>
          <w:sz w:val="22"/>
          <w:szCs w:val="22"/>
          <w:highlight w:val="white"/>
        </w:rPr>
        <w:t xml:space="preserve"> para solicitar el enlace actual al formulario de registro.</w:t>
      </w:r>
    </w:p>
    <w:p w14:paraId="2B548A30"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65461AFE" w14:textId="77777777" w:rsidR="008624AB" w:rsidRDefault="007F6A49">
      <w:pPr>
        <w:pStyle w:val="Normal1"/>
        <w:widowControl w:val="0"/>
        <w:spacing w:line="276" w:lineRule="auto"/>
        <w:rPr>
          <w:rFonts w:ascii="Work Sans" w:eastAsia="Work Sans" w:hAnsi="Work Sans" w:cs="Work Sans"/>
          <w:b/>
          <w:color w:val="4A4A4A"/>
          <w:sz w:val="22"/>
          <w:szCs w:val="22"/>
          <w:highlight w:val="white"/>
        </w:rPr>
      </w:pPr>
      <w:r>
        <w:rPr>
          <w:rFonts w:ascii="Work Sans" w:eastAsia="Work Sans" w:hAnsi="Work Sans" w:cs="Work Sans"/>
          <w:b/>
          <w:color w:val="4A4A4A"/>
          <w:sz w:val="22"/>
          <w:szCs w:val="22"/>
          <w:highlight w:val="white"/>
        </w:rPr>
        <w:t>Preparativos para el viaje</w:t>
      </w:r>
    </w:p>
    <w:p w14:paraId="4D866E05" w14:textId="77777777" w:rsidR="008624AB" w:rsidRDefault="007F6A49">
      <w:pPr>
        <w:pStyle w:val="Normal1"/>
        <w:widowControl w:val="0"/>
        <w:spacing w:line="276" w:lineRule="auto"/>
        <w:rPr>
          <w:rFonts w:ascii="Work Sans" w:eastAsia="Work Sans" w:hAnsi="Work Sans" w:cs="Work Sans"/>
          <w:color w:val="4A4A4A"/>
          <w:sz w:val="22"/>
          <w:szCs w:val="22"/>
          <w:highlight w:val="yellow"/>
        </w:rPr>
      </w:pPr>
      <w:r>
        <w:rPr>
          <w:rFonts w:ascii="Work Sans" w:eastAsia="Work Sans" w:hAnsi="Work Sans" w:cs="Work Sans"/>
          <w:color w:val="4A4A4A"/>
          <w:sz w:val="22"/>
          <w:szCs w:val="22"/>
          <w:highlight w:val="white"/>
        </w:rPr>
        <w:t>Visite</w:t>
      </w:r>
      <w:hyperlink r:id="rId6">
        <w:r>
          <w:rPr>
            <w:rFonts w:ascii="Work Sans" w:eastAsia="Work Sans" w:hAnsi="Work Sans" w:cs="Work Sans"/>
            <w:color w:val="4A4A4A"/>
            <w:sz w:val="22"/>
            <w:szCs w:val="22"/>
            <w:highlight w:val="white"/>
          </w:rPr>
          <w:t xml:space="preserve"> </w:t>
        </w:r>
      </w:hyperlink>
      <w:hyperlink r:id="rId7">
        <w:r>
          <w:rPr>
            <w:rFonts w:ascii="Work Sans" w:eastAsia="Work Sans" w:hAnsi="Work Sans" w:cs="Work Sans"/>
            <w:color w:val="1155CC"/>
            <w:sz w:val="22"/>
            <w:szCs w:val="22"/>
            <w:highlight w:val="white"/>
            <w:u w:val="single"/>
          </w:rPr>
          <w:t>www.naturebridge.org/programs/yosemite</w:t>
        </w:r>
      </w:hyperlink>
      <w:r>
        <w:rPr>
          <w:rFonts w:ascii="Work Sans" w:eastAsia="Work Sans" w:hAnsi="Work Sans" w:cs="Work Sans"/>
          <w:color w:val="4A4A4A"/>
          <w:sz w:val="22"/>
          <w:szCs w:val="22"/>
          <w:highlight w:val="white"/>
        </w:rPr>
        <w:t xml:space="preserve"> y diríjase a la sección “Prepare for Your Trip: Students, Families &amp; Chaperones” (</w:t>
      </w:r>
      <w:r>
        <w:rPr>
          <w:rFonts w:ascii="Work Sans" w:eastAsia="Work Sans" w:hAnsi="Work Sans" w:cs="Work Sans"/>
          <w:i/>
          <w:color w:val="4A4A4A"/>
          <w:sz w:val="22"/>
          <w:szCs w:val="22"/>
          <w:highlight w:val="white"/>
        </w:rPr>
        <w:t>Preparativos para el viaje: alumnos, familias y monitores</w:t>
      </w:r>
      <w:r>
        <w:rPr>
          <w:rFonts w:ascii="Work Sans" w:eastAsia="Work Sans" w:hAnsi="Work Sans" w:cs="Work Sans"/>
          <w:color w:val="4A4A4A"/>
          <w:sz w:val="22"/>
          <w:szCs w:val="22"/>
          <w:highlight w:val="white"/>
        </w:rPr>
        <w:t xml:space="preserve">), donde encontrará listas detalladas de lo que debe llevar el participante, la información sobre restricciones alimenticias, alojamiento, etcétera. Durante el programa nos quedaremos en </w:t>
      </w:r>
      <w:r>
        <w:rPr>
          <w:rFonts w:ascii="Work Sans" w:eastAsia="Work Sans" w:hAnsi="Work Sans" w:cs="Work Sans"/>
          <w:color w:val="4A4A4A"/>
          <w:sz w:val="22"/>
          <w:szCs w:val="22"/>
          <w:highlight w:val="yellow"/>
        </w:rPr>
        <w:t>CURRY VILLAGE AND/OR CRANE FLAT.</w:t>
      </w:r>
    </w:p>
    <w:p w14:paraId="3937974D" w14:textId="77777777" w:rsidR="008624AB" w:rsidRDefault="008624AB">
      <w:pPr>
        <w:pStyle w:val="Normal1"/>
        <w:widowControl w:val="0"/>
        <w:spacing w:line="276" w:lineRule="auto"/>
        <w:rPr>
          <w:rFonts w:ascii="Work Sans" w:eastAsia="Work Sans" w:hAnsi="Work Sans" w:cs="Work Sans"/>
          <w:color w:val="4A4A4A"/>
          <w:sz w:val="22"/>
          <w:szCs w:val="22"/>
          <w:highlight w:val="yellow"/>
        </w:rPr>
      </w:pPr>
    </w:p>
    <w:p w14:paraId="24B42484" w14:textId="77777777" w:rsidR="008624AB" w:rsidRDefault="008624AB">
      <w:pPr>
        <w:pStyle w:val="Normal1"/>
        <w:widowControl w:val="0"/>
        <w:spacing w:line="276" w:lineRule="auto"/>
        <w:rPr>
          <w:rFonts w:ascii="Work Sans" w:eastAsia="Work Sans" w:hAnsi="Work Sans" w:cs="Work Sans"/>
          <w:color w:val="4A4A4A"/>
          <w:sz w:val="22"/>
          <w:szCs w:val="22"/>
          <w:highlight w:val="yellow"/>
        </w:rPr>
      </w:pPr>
    </w:p>
    <w:p w14:paraId="2DE990A1" w14:textId="77777777" w:rsidR="008624AB" w:rsidRDefault="008624AB">
      <w:pPr>
        <w:pStyle w:val="Normal1"/>
        <w:widowControl w:val="0"/>
        <w:spacing w:line="276" w:lineRule="auto"/>
        <w:rPr>
          <w:rFonts w:ascii="Work Sans" w:eastAsia="Work Sans" w:hAnsi="Work Sans" w:cs="Work Sans"/>
          <w:color w:val="4A4A4A"/>
          <w:sz w:val="22"/>
          <w:szCs w:val="22"/>
          <w:highlight w:val="yellow"/>
        </w:rPr>
      </w:pPr>
    </w:p>
    <w:p w14:paraId="745E3E90" w14:textId="77777777" w:rsidR="008624AB" w:rsidRDefault="008624AB">
      <w:pPr>
        <w:pStyle w:val="Normal1"/>
        <w:widowControl w:val="0"/>
        <w:spacing w:line="276" w:lineRule="auto"/>
        <w:rPr>
          <w:rFonts w:ascii="Work Sans" w:eastAsia="Work Sans" w:hAnsi="Work Sans" w:cs="Work Sans"/>
          <w:color w:val="4A4A4A"/>
          <w:sz w:val="22"/>
          <w:szCs w:val="22"/>
          <w:highlight w:val="yellow"/>
        </w:rPr>
      </w:pPr>
    </w:p>
    <w:p w14:paraId="5E92FE7D"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4839FC11" w14:textId="77777777" w:rsidR="008624AB" w:rsidRDefault="008624AB">
      <w:pPr>
        <w:pStyle w:val="Normal1"/>
        <w:widowControl w:val="0"/>
        <w:spacing w:line="276" w:lineRule="auto"/>
        <w:rPr>
          <w:rFonts w:ascii="Work Sans" w:eastAsia="Work Sans" w:hAnsi="Work Sans" w:cs="Work Sans"/>
          <w:b/>
          <w:color w:val="4A4A4A"/>
          <w:sz w:val="22"/>
          <w:szCs w:val="22"/>
          <w:highlight w:val="white"/>
        </w:rPr>
      </w:pPr>
    </w:p>
    <w:p w14:paraId="7387FF46" w14:textId="77777777" w:rsidR="008624AB" w:rsidRDefault="008624AB">
      <w:pPr>
        <w:pStyle w:val="Normal1"/>
        <w:widowControl w:val="0"/>
        <w:spacing w:line="276" w:lineRule="auto"/>
        <w:rPr>
          <w:rFonts w:ascii="Work Sans" w:eastAsia="Work Sans" w:hAnsi="Work Sans" w:cs="Work Sans"/>
          <w:b/>
          <w:color w:val="4A4A4A"/>
          <w:sz w:val="22"/>
          <w:szCs w:val="22"/>
          <w:highlight w:val="white"/>
        </w:rPr>
      </w:pPr>
    </w:p>
    <w:p w14:paraId="43591E3C" w14:textId="77777777" w:rsidR="008624AB" w:rsidRDefault="008624AB">
      <w:pPr>
        <w:pStyle w:val="Normal1"/>
        <w:widowControl w:val="0"/>
        <w:spacing w:line="276" w:lineRule="auto"/>
        <w:rPr>
          <w:rFonts w:ascii="Work Sans" w:eastAsia="Work Sans" w:hAnsi="Work Sans" w:cs="Work Sans"/>
          <w:b/>
          <w:color w:val="4A4A4A"/>
          <w:sz w:val="22"/>
          <w:szCs w:val="22"/>
          <w:highlight w:val="white"/>
        </w:rPr>
      </w:pPr>
    </w:p>
    <w:p w14:paraId="4CE9BCBC" w14:textId="77777777" w:rsidR="008624AB" w:rsidRDefault="008624AB">
      <w:pPr>
        <w:pStyle w:val="Normal1"/>
        <w:widowControl w:val="0"/>
        <w:spacing w:line="276" w:lineRule="auto"/>
        <w:rPr>
          <w:rFonts w:ascii="Work Sans" w:eastAsia="Work Sans" w:hAnsi="Work Sans" w:cs="Work Sans"/>
          <w:b/>
          <w:color w:val="4A4A4A"/>
          <w:sz w:val="22"/>
          <w:szCs w:val="22"/>
          <w:highlight w:val="white"/>
        </w:rPr>
      </w:pPr>
    </w:p>
    <w:p w14:paraId="3DFA6970" w14:textId="77777777" w:rsidR="008624AB" w:rsidRDefault="007F6A49">
      <w:pPr>
        <w:pStyle w:val="Normal1"/>
        <w:widowControl w:val="0"/>
        <w:spacing w:line="276" w:lineRule="auto"/>
        <w:rPr>
          <w:rFonts w:ascii="Work Sans" w:eastAsia="Work Sans" w:hAnsi="Work Sans" w:cs="Work Sans"/>
          <w:b/>
          <w:color w:val="4A4A4A"/>
          <w:sz w:val="22"/>
          <w:szCs w:val="22"/>
          <w:highlight w:val="white"/>
        </w:rPr>
      </w:pPr>
      <w:r>
        <w:rPr>
          <w:rFonts w:ascii="Work Sans" w:eastAsia="Work Sans" w:hAnsi="Work Sans" w:cs="Work Sans"/>
          <w:b/>
          <w:color w:val="4A4A4A"/>
          <w:sz w:val="22"/>
          <w:szCs w:val="22"/>
          <w:highlight w:val="white"/>
        </w:rPr>
        <w:t>Servicio de comida</w:t>
      </w:r>
    </w:p>
    <w:p w14:paraId="4AABD22A"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NatureBridge hace lo posible por ofrecer alimentos saludables y adecuados para los niños durante los días con muchas actividades. Todas las escuelas del campus tienen acceso a desayuno y cena en el comedor. El almuerzo se sirve al lado del camino el día del senderismo. Podemos adaptarnos a la mayoría de las restricciones alimenticias, como dietas vegetarianas, veganas, sin gluten y sin lácteos.</w:t>
      </w:r>
    </w:p>
    <w:p w14:paraId="3CAA855A"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74CA9D57" w14:textId="77777777" w:rsidR="008624AB" w:rsidRDefault="007F6A49">
      <w:pPr>
        <w:pStyle w:val="Normal1"/>
        <w:widowControl w:val="0"/>
        <w:spacing w:line="276" w:lineRule="auto"/>
        <w:rPr>
          <w:rFonts w:ascii="Work Sans" w:eastAsia="Work Sans" w:hAnsi="Work Sans" w:cs="Work Sans"/>
          <w:b/>
          <w:color w:val="4A4A4A"/>
          <w:sz w:val="22"/>
          <w:szCs w:val="22"/>
          <w:highlight w:val="white"/>
        </w:rPr>
      </w:pPr>
      <w:r>
        <w:rPr>
          <w:rFonts w:ascii="Work Sans" w:eastAsia="Work Sans" w:hAnsi="Work Sans" w:cs="Work Sans"/>
          <w:b/>
          <w:color w:val="4A4A4A"/>
          <w:sz w:val="22"/>
          <w:szCs w:val="22"/>
          <w:highlight w:val="white"/>
        </w:rPr>
        <w:t>Seguridad</w:t>
      </w:r>
    </w:p>
    <w:p w14:paraId="1C031608"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Nuestro personal educativo está capacitado y cuenta con la experiencia necesaria para brindar educación de calidad en diversas condiciones climáticas en el Parque Nacional de Yosemite. Todos nuestros educadores recibieron una capacitación en socorrismo para ambientes naturales al completar un diplomado de 80 horas en primeros auxilios y atención prehospitalaria. Como una medida adicional de seguridad, todo nuestro personal debe portar un botiquín de primeros auxilios y un radio monitoreado por el personal en nuestras oficinas. En casos de emergencia, trabajamos en estrecha colaboración con los guardabosques nacionales, así como con el personal de Yosemite Search and Rescue y EMS para brindar una respuesta profesional.</w:t>
      </w:r>
    </w:p>
    <w:p w14:paraId="3D70FB76"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326BAD71"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Durante el programa, el personal de NatureBridge capacitará a los alumnos para un almacenamiento adecuado de los alimentos con el fin de evitar que los animales salvajes no se acerquen a las cabañas. Además, los participantes aprenderán la manera más segura para ahuyentar a osos negros en el remoto caso de que los avisten. Por último, practicarán simulacros de desprendimientos de rocas y caída de árboles durante el camino.</w:t>
      </w:r>
    </w:p>
    <w:p w14:paraId="67E99E24"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0864BFF8" w14:textId="77777777" w:rsidR="008624AB" w:rsidRDefault="007F6A49">
      <w:pPr>
        <w:pStyle w:val="Normal1"/>
        <w:widowControl w:val="0"/>
        <w:spacing w:line="276" w:lineRule="auto"/>
        <w:rPr>
          <w:rFonts w:ascii="Work Sans" w:eastAsia="Work Sans" w:hAnsi="Work Sans" w:cs="Work Sans"/>
          <w:b/>
          <w:color w:val="4A4A4A"/>
          <w:sz w:val="22"/>
          <w:szCs w:val="22"/>
          <w:highlight w:val="white"/>
        </w:rPr>
      </w:pPr>
      <w:r>
        <w:rPr>
          <w:rFonts w:ascii="Work Sans" w:eastAsia="Work Sans" w:hAnsi="Work Sans" w:cs="Work Sans"/>
          <w:b/>
          <w:color w:val="4A4A4A"/>
          <w:sz w:val="22"/>
          <w:szCs w:val="22"/>
          <w:highlight w:val="white"/>
        </w:rPr>
        <w:t>Emergencias e información de contacto</w:t>
      </w:r>
    </w:p>
    <w:p w14:paraId="1C254E5C" w14:textId="77777777" w:rsidR="008624AB" w:rsidRDefault="007F6A49">
      <w:pPr>
        <w:pStyle w:val="Normal1"/>
        <w:widowControl w:val="0"/>
        <w:spacing w:line="276" w:lineRule="auto"/>
        <w:rPr>
          <w:rFonts w:ascii="Work Sans" w:eastAsia="Work Sans" w:hAnsi="Work Sans" w:cs="Work Sans"/>
          <w:color w:val="4A4A4A"/>
          <w:sz w:val="22"/>
          <w:szCs w:val="22"/>
          <w:highlight w:val="yellow"/>
        </w:rPr>
      </w:pPr>
      <w:r>
        <w:rPr>
          <w:rFonts w:ascii="Work Sans" w:eastAsia="Work Sans" w:hAnsi="Work Sans" w:cs="Work Sans"/>
          <w:color w:val="4A4A4A"/>
          <w:sz w:val="22"/>
          <w:szCs w:val="22"/>
          <w:highlight w:val="white"/>
        </w:rPr>
        <w:t xml:space="preserve">Con el fin de experimentar más de cerca las maravillas del mundo natural y la ciencia durante el programa, los alumnos deberán tener sus celulares en el “modo avión” durante la caminata. Para enviar un mensaje no urgente a su hijo(a) puede llamar a la oficina de nuestro campus al 209-379-9511 de 8:30 a. m. a 5 p. m., de lunes a viernes. Si el mensaje es URGENTE, comuníquese con el coordinador asistente, </w:t>
      </w:r>
      <w:r>
        <w:rPr>
          <w:rFonts w:ascii="Work Sans" w:eastAsia="Work Sans" w:hAnsi="Work Sans" w:cs="Work Sans"/>
          <w:color w:val="4A4A4A"/>
          <w:sz w:val="22"/>
          <w:szCs w:val="22"/>
          <w:highlight w:val="yellow"/>
        </w:rPr>
        <w:t>ATTENDING COORDINATOR NAME</w:t>
      </w:r>
      <w:r>
        <w:rPr>
          <w:rFonts w:ascii="Work Sans" w:eastAsia="Work Sans" w:hAnsi="Work Sans" w:cs="Work Sans"/>
          <w:color w:val="4A4A4A"/>
          <w:sz w:val="22"/>
          <w:szCs w:val="22"/>
          <w:highlight w:val="white"/>
        </w:rPr>
        <w:t xml:space="preserve">, al número </w:t>
      </w:r>
      <w:r>
        <w:rPr>
          <w:rFonts w:ascii="Work Sans" w:eastAsia="Work Sans" w:hAnsi="Work Sans" w:cs="Work Sans"/>
          <w:color w:val="4A4A4A"/>
          <w:sz w:val="22"/>
          <w:szCs w:val="22"/>
          <w:highlight w:val="yellow"/>
        </w:rPr>
        <w:t>PHONE NUMBER.</w:t>
      </w:r>
    </w:p>
    <w:p w14:paraId="5E3BDAEA"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394A2564"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En caso de que se presente una emergencia médica, es probable que se traslade a los alumnos a la clínica médica local acompañados de por lo menos un adulto participante de nuestra escuela o grupo. Un miembro de la escuela o del personal de NatureBridge se comunicará de inmediato con usted en caso de emergencia.</w:t>
      </w:r>
    </w:p>
    <w:p w14:paraId="6C8933C2"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66938FC9" w14:textId="77777777" w:rsidR="008624AB" w:rsidRDefault="007F6A49">
      <w:pPr>
        <w:pStyle w:val="Normal1"/>
        <w:widowControl w:val="0"/>
        <w:spacing w:line="276" w:lineRule="auto"/>
        <w:rPr>
          <w:rFonts w:ascii="Work Sans" w:eastAsia="Work Sans" w:hAnsi="Work Sans" w:cs="Work Sans"/>
          <w:color w:val="4A4A4A"/>
          <w:sz w:val="22"/>
          <w:szCs w:val="22"/>
          <w:highlight w:val="yellow"/>
        </w:rPr>
      </w:pPr>
      <w:r>
        <w:rPr>
          <w:rFonts w:ascii="Work Sans" w:eastAsia="Work Sans" w:hAnsi="Work Sans" w:cs="Work Sans"/>
          <w:color w:val="4A4A4A"/>
          <w:sz w:val="22"/>
          <w:szCs w:val="22"/>
          <w:highlight w:val="white"/>
        </w:rPr>
        <w:t xml:space="preserve">Si tiene alguna pregunta sobre este programa, póngase en contacto con </w:t>
      </w:r>
      <w:r>
        <w:rPr>
          <w:rFonts w:ascii="Work Sans" w:eastAsia="Work Sans" w:hAnsi="Work Sans" w:cs="Work Sans"/>
          <w:color w:val="4A4A4A"/>
          <w:sz w:val="22"/>
          <w:szCs w:val="22"/>
          <w:highlight w:val="yellow"/>
        </w:rPr>
        <w:t>Group Coordinator Name, Number, Email.</w:t>
      </w:r>
    </w:p>
    <w:p w14:paraId="46000B07"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0AB3F2CC"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¡Esperamos contar con la participación de su hijo(a)!</w:t>
      </w:r>
    </w:p>
    <w:p w14:paraId="34763B20"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 xml:space="preserve"> </w:t>
      </w:r>
    </w:p>
    <w:p w14:paraId="36C70B40" w14:textId="77777777" w:rsidR="008624AB" w:rsidRDefault="007F6A49">
      <w:pPr>
        <w:pStyle w:val="Normal1"/>
        <w:widowControl w:val="0"/>
        <w:spacing w:line="276" w:lineRule="auto"/>
        <w:rPr>
          <w:rFonts w:ascii="Work Sans" w:eastAsia="Work Sans" w:hAnsi="Work Sans" w:cs="Work Sans"/>
          <w:color w:val="4A4A4A"/>
          <w:sz w:val="22"/>
          <w:szCs w:val="22"/>
          <w:highlight w:val="white"/>
        </w:rPr>
      </w:pPr>
      <w:r>
        <w:rPr>
          <w:rFonts w:ascii="Work Sans" w:eastAsia="Work Sans" w:hAnsi="Work Sans" w:cs="Work Sans"/>
          <w:color w:val="4A4A4A"/>
          <w:sz w:val="22"/>
          <w:szCs w:val="22"/>
          <w:highlight w:val="white"/>
        </w:rPr>
        <w:t>Atentamente,</w:t>
      </w:r>
    </w:p>
    <w:p w14:paraId="0D075AD0" w14:textId="77777777" w:rsidR="008624AB" w:rsidRDefault="007F6A49">
      <w:pPr>
        <w:pStyle w:val="Normal1"/>
        <w:widowControl w:val="0"/>
        <w:spacing w:line="276" w:lineRule="auto"/>
        <w:rPr>
          <w:rFonts w:ascii="Work Sans" w:eastAsia="Work Sans" w:hAnsi="Work Sans" w:cs="Work Sans"/>
          <w:color w:val="000000"/>
          <w:sz w:val="20"/>
          <w:szCs w:val="20"/>
        </w:rPr>
      </w:pPr>
      <w:r>
        <w:rPr>
          <w:rFonts w:ascii="Work Sans" w:eastAsia="Work Sans" w:hAnsi="Work Sans" w:cs="Work Sans"/>
          <w:color w:val="4A4A4A"/>
          <w:sz w:val="22"/>
          <w:szCs w:val="22"/>
          <w:highlight w:val="yellow"/>
        </w:rPr>
        <w:t>&lt;Group Coordinator Name&gt;</w:t>
      </w:r>
    </w:p>
    <w:sectPr w:rsidR="008624AB">
      <w:headerReference w:type="default" r:id="rId8"/>
      <w:pgSz w:w="12240" w:h="15840"/>
      <w:pgMar w:top="270" w:right="1080" w:bottom="450" w:left="1080"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F89DD" w14:textId="77777777" w:rsidR="005E2856" w:rsidRDefault="005E2856">
      <w:r>
        <w:separator/>
      </w:r>
    </w:p>
  </w:endnote>
  <w:endnote w:type="continuationSeparator" w:id="0">
    <w:p w14:paraId="31728CD2" w14:textId="77777777" w:rsidR="005E2856" w:rsidRDefault="005E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Work Sans">
    <w:panose1 w:val="00000500000000000000"/>
    <w:charset w:val="00"/>
    <w:family w:val="auto"/>
    <w:pitch w:val="variable"/>
    <w:sig w:usb0="00000007" w:usb1="00000001" w:usb2="00000000" w:usb3="00000000" w:csb0="00000093"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E169E" w14:textId="77777777" w:rsidR="005E2856" w:rsidRDefault="005E2856">
      <w:r>
        <w:separator/>
      </w:r>
    </w:p>
  </w:footnote>
  <w:footnote w:type="continuationSeparator" w:id="0">
    <w:p w14:paraId="61FF5228" w14:textId="77777777" w:rsidR="005E2856" w:rsidRDefault="005E2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A10C" w14:textId="77777777" w:rsidR="008624AB" w:rsidRDefault="007F6A49">
    <w:pPr>
      <w:pStyle w:val="Normal1"/>
      <w:pBdr>
        <w:top w:val="nil"/>
        <w:left w:val="nil"/>
        <w:bottom w:val="nil"/>
        <w:right w:val="nil"/>
        <w:between w:val="nil"/>
      </w:pBdr>
      <w:tabs>
        <w:tab w:val="center" w:pos="4680"/>
        <w:tab w:val="right" w:pos="9360"/>
      </w:tabs>
      <w:rPr>
        <w:color w:val="000000"/>
      </w:rPr>
    </w:pPr>
    <w:r>
      <w:rPr>
        <w:noProof/>
        <w:lang w:val="en-US"/>
      </w:rPr>
      <w:drawing>
        <wp:anchor distT="0" distB="0" distL="0" distR="0" simplePos="0" relativeHeight="251658240" behindDoc="0" locked="0" layoutInCell="1" hidden="0" allowOverlap="1" wp14:anchorId="5D972BF3" wp14:editId="0B7DEB36">
          <wp:simplePos x="0" y="0"/>
          <wp:positionH relativeFrom="column">
            <wp:posOffset>0</wp:posOffset>
          </wp:positionH>
          <wp:positionV relativeFrom="paragraph">
            <wp:posOffset>152400</wp:posOffset>
          </wp:positionV>
          <wp:extent cx="2024063" cy="446871"/>
          <wp:effectExtent l="0" t="0" r="0" b="0"/>
          <wp:wrapSquare wrapText="bothSides" distT="0" distB="0" distL="0" distR="0"/>
          <wp:docPr id="1" name="image1.jpg" descr="NatureBridge_Horizontal_small_notagline"/>
          <wp:cNvGraphicFramePr/>
          <a:graphic xmlns:a="http://schemas.openxmlformats.org/drawingml/2006/main">
            <a:graphicData uri="http://schemas.openxmlformats.org/drawingml/2006/picture">
              <pic:pic xmlns:pic="http://schemas.openxmlformats.org/drawingml/2006/picture">
                <pic:nvPicPr>
                  <pic:cNvPr id="0" name="image1.jpg" descr="NatureBridge_Horizontal_small_notagline"/>
                  <pic:cNvPicPr preferRelativeResize="0"/>
                </pic:nvPicPr>
                <pic:blipFill>
                  <a:blip r:embed="rId1"/>
                  <a:srcRect/>
                  <a:stretch>
                    <a:fillRect/>
                  </a:stretch>
                </pic:blipFill>
                <pic:spPr>
                  <a:xfrm>
                    <a:off x="0" y="0"/>
                    <a:ext cx="2024063" cy="44687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AB"/>
    <w:rsid w:val="00096F44"/>
    <w:rsid w:val="003379CD"/>
    <w:rsid w:val="005E2856"/>
    <w:rsid w:val="007F6A49"/>
    <w:rsid w:val="008624AB"/>
    <w:rsid w:val="00B636B6"/>
    <w:rsid w:val="00CA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6FB19E"/>
  <w15:docId w15:val="{03412FDB-EB50-3D44-AFBE-F158DC04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top w:val="nil"/>
        <w:left w:val="nil"/>
        <w:bottom w:val="single" w:sz="4" w:space="0" w:color="000000"/>
        <w:right w:val="nil"/>
        <w:between w:val="nil"/>
      </w:pBdr>
      <w:jc w:val="center"/>
    </w:pPr>
    <w:rPr>
      <w:b/>
      <w:smallCaps/>
      <w:color w:val="000000"/>
      <w:sz w:val="36"/>
      <w:szCs w:val="36"/>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aturebridge.org/programs/yosem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ebridge.org/programs/yosemi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2019-08-27T22:12:00Z</dcterms:created>
  <dcterms:modified xsi:type="dcterms:W3CDTF">2019-08-27T22:12:00Z</dcterms:modified>
</cp:coreProperties>
</file>